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8056E" w:rsidRPr="0088056E" w:rsidRDefault="001E4B14" w:rsidP="0088056E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  <w:r w:rsidR="0088056E" w:rsidRPr="0088056E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 w:rsidR="0088056E" w:rsidRPr="0088056E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Байко</w:t>
      </w:r>
      <w:proofErr w:type="spellEnd"/>
      <w:r w:rsidR="0088056E" w:rsidRPr="0088056E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 Варвары Филипповны Пограничного муниципального округа»</w:t>
      </w:r>
    </w:p>
    <w:p w:rsidR="0088056E" w:rsidRPr="0088056E" w:rsidRDefault="0088056E" w:rsidP="0088056E">
      <w:pPr>
        <w:spacing w:after="0"/>
        <w:ind w:left="120"/>
        <w:rPr>
          <w:rFonts w:ascii="Calibri" w:eastAsia="Calibri" w:hAnsi="Calibri" w:cs="Times New Roman"/>
          <w:lang w:eastAsia="ru-RU"/>
        </w:rPr>
      </w:pPr>
    </w:p>
    <w:p w:rsidR="0088056E" w:rsidRPr="0088056E" w:rsidRDefault="0088056E" w:rsidP="0088056E">
      <w:pPr>
        <w:spacing w:after="0"/>
        <w:ind w:left="120"/>
        <w:rPr>
          <w:rFonts w:ascii="Calibri" w:eastAsia="Calibri" w:hAnsi="Calibri" w:cs="Times New Roman"/>
          <w:lang w:eastAsia="ru-RU"/>
        </w:rPr>
      </w:pPr>
    </w:p>
    <w:p w:rsidR="0088056E" w:rsidRPr="0088056E" w:rsidRDefault="0088056E" w:rsidP="0088056E">
      <w:pPr>
        <w:spacing w:after="0"/>
        <w:ind w:left="120"/>
        <w:rPr>
          <w:rFonts w:ascii="Calibri" w:eastAsia="Calibri" w:hAnsi="Calibri" w:cs="Times New Roman"/>
          <w:lang w:eastAsia="ru-RU"/>
        </w:rPr>
      </w:pPr>
    </w:p>
    <w:p w:rsidR="0088056E" w:rsidRPr="0088056E" w:rsidRDefault="0088056E" w:rsidP="0088056E">
      <w:pPr>
        <w:spacing w:after="0"/>
        <w:ind w:left="120"/>
        <w:rPr>
          <w:rFonts w:ascii="Calibri" w:eastAsia="Calibri" w:hAnsi="Calibri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056E" w:rsidRPr="0088056E" w:rsidTr="00C87FC9">
        <w:tc>
          <w:tcPr>
            <w:tcW w:w="3114" w:type="dxa"/>
          </w:tcPr>
          <w:p w:rsidR="0088056E" w:rsidRPr="0088056E" w:rsidRDefault="0088056E" w:rsidP="008805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директора по УР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Третьякова Н.В.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от «30» 08 2024 г.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8056E" w:rsidRPr="0088056E" w:rsidRDefault="0088056E" w:rsidP="00880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88056E" w:rsidRPr="0088056E" w:rsidRDefault="0088056E" w:rsidP="008805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88056E" w:rsidRPr="0088056E" w:rsidRDefault="0088056E" w:rsidP="008805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Жалнина И.А.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от «</w:t>
            </w:r>
            <w:proofErr w:type="gramStart"/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30»  08</w:t>
            </w:r>
            <w:proofErr w:type="gramEnd"/>
            <w:r w:rsidRPr="008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2024 г.</w:t>
            </w:r>
          </w:p>
          <w:p w:rsidR="0088056E" w:rsidRPr="0088056E" w:rsidRDefault="0088056E" w:rsidP="008805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</w:p>
    <w:p w:rsidR="001E4B14" w:rsidRPr="001E4B14" w:rsidRDefault="001E4B14" w:rsidP="001E4B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РАБОЧАЯ  ПРОГРАММА УЧЕБНОГО ПРЕДМЕТА</w:t>
      </w:r>
    </w:p>
    <w:p w:rsidR="001E4B14" w:rsidRPr="001E4B14" w:rsidRDefault="001E4B14" w:rsidP="001E4B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Финансовая грамотность</w:t>
      </w:r>
    </w:p>
    <w:p w:rsidR="001E4B14" w:rsidRPr="001E4B14" w:rsidRDefault="0088056E" w:rsidP="001E4B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 xml:space="preserve">для обучающихся </w:t>
      </w:r>
      <w:r w:rsidR="001E4B14"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5-7 класс</w:t>
      </w:r>
      <w:r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а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88056E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 </w:t>
      </w:r>
    </w:p>
    <w:p w:rsidR="001E4B14" w:rsidRPr="001E4B14" w:rsidRDefault="001E4B14" w:rsidP="001E4B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п</w:t>
      </w:r>
      <w:r w:rsidR="0088056E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гт</w:t>
      </w:r>
      <w:r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. Пограничный</w:t>
      </w:r>
      <w:r w:rsidR="0088056E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  <w:lang w:eastAsia="ru-RU"/>
        </w:rPr>
        <w:t>, 2024г</w:t>
      </w:r>
    </w:p>
    <w:p w:rsidR="001E4B14" w:rsidRPr="001E4B14" w:rsidRDefault="001E4B14" w:rsidP="001E4B14">
      <w:pPr>
        <w:spacing w:after="0" w:line="240" w:lineRule="auto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</w:t>
      </w:r>
    </w:p>
    <w:p w:rsid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</w:pPr>
    </w:p>
    <w:p w:rsid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</w:pPr>
    </w:p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Пояснительная записка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Рабочая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— 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 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 «Финансовая грамотность» является прикладным курсом, реализующим интересы обучающихся 5–7 классов в сфере экономики семьи. Курс рассчитан на 68 часов: 34 часа в 5–6 классах, 34 часа — в 7 классе.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Место курса в образовательной системе: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курс может быть включён в вариативную часть основной общеобразовательной программы как курс внеурочной деятельности по научно-познавательному направлению;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курс может быть использован как программа дополнительного образования подростков в общеобразовательной организации;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курс может быть использован как программа дополнительного образования в образовательных организациях дополнительного образования детей, где она является основной.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Цели изучения курса «Финансовая грамотность»: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Основные содержательные линии курса «Финансовая грамотность»: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деньги, их история, виды, функции;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семейный бюджет;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экономические отношения семьи и государства;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человек и финансовые организации;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собственный бизнес.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Освоение содержания курса опирается на межпредметные связи с такими учебными предметами, как математика, история, технология, география, обществознание и литература. Это предполагает конструирование экономических задач и включение их в курс математики, работу на различных уроках с таблицами, графиками, диаграммами, содержащими простую финансовую информацию. Эффективным средством формирования финансовой грамотности являются межпредметные проекты, например: «Банк и его услуги», «Смета подготовки ребёнка к началу учебного года», «Расходы на проведение праздника (школьного, семейного, государственного, профессионального)» и т. д.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Учебные материалы и задания подобраны в соответствии с возрастными особенностями детей и включают: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задачи с элементарными денежными расчётами;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кейсы по экономике семьи;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игры, практические задания по работе с простой финансовой информацией; • построение графиков и диаграмм;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мини-исследования и проекты в области экономических отношений в семье и обществе.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lastRenderedPageBreak/>
        <w:t>В процессе изучения курса формируются умения и навыки работы с текстами, таблицами, схемами, а также навыки поиска, анализа и предоставления информации и публичных выступлений, проектной работы и работы в малых группах.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Планируемые результаты обучения Личностные результаты изучения курса «Финансовая грамотность»: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умение сотрудничать со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понимание необходимости собственной финансовой грамотности и мотивации к её развитию.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Метапредметные результаты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изучения курса «Финансовая грамотность»: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Познавательные: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умение представлять результаты анализа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выполнение логических действий сравнения преимуществ и недостатков разных видов денег, доходов и расходов, возможностей работы по найму и ведения собственного бизнеса, анализ информации о средней заработной плате в регионе проживания, об основных статьях расходов россиян, о ценах на товары и услуги, об уровне безработицы, о социальных выплатах, о банковских услугах для частных лиц, о валютных курсах;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установление причинно-следственных связей между уплатой налогов и созданием общественных благ обществом, между финансовым поведением человека и его благосостоянием;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построение рассуждений-обоснований (от исходных посылок к суждению и умозаключению);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умение производить расчёты на условных примерах, в том числе с использованием интернет-калькуляторов, рассчитывать доходы и расходы семьи, величину подоходного налога и НДС, проценты по депозитам и кредитам, проводить расчёты с валютными курсами;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Регулятивные: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lastRenderedPageBreak/>
        <w:t>• самостоятельное планирование действий по изучению экономики семьи, экономических отношений в семье и обществе;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 xml:space="preserve">• контроль и самоконтроль, оценка, </w:t>
      </w:r>
      <w:proofErr w:type="spellStart"/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взаимооценка</w:t>
      </w:r>
      <w:proofErr w:type="spellEnd"/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 xml:space="preserve"> и самооценка выполнения действий по изучению экономики семьи, экономических отношений в семье и обществе, а также их результатов на основе выработанных критериев;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применение приёмов саморегуляции для достижения эффектов успокоения, восстановления и активизации.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 Коммуникативные: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умение осуществлять учебное сотрудничество и совместную деятельность с учителем и сверстниками при подготовке учебных проектов, решении кейсов по элементарным вопросам экономики семьи, проведении исследований экономических отношений в семье и обществе;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умение формулировать, аргументировать и отстаивать своё мнение;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 отношений в семье и обществе, формировать портфолио по финансовой грамотности;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умение использовать информационно-коммуникационные технологии для решения учебных и практических задач курса «Финансовая грамотность».</w:t>
      </w:r>
    </w:p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Предметные результаты изучения курса «Финансовая грамотность»: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умение делать выводы и давать обоснованные оценки экономических ситуаций на простых примерах;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определение элементарных проблем в области семейных финансов и нахождение путей их решения;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 расширение кругозора в области экономической жизни общества и активизация познавательного интереса к изучению общественных дисциплин.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В результате изучения курса учащийся научится: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определять цели развития собственной финансовой грамотности и планировать способы их достижения;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осуществлять учебное сотрудничество и совместную деятельность со взрослыми (учителем, членами своей семьи) и сверстниками для достижения целей развития собственной финансовой грамотности;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выдвигать версии решения проблем экономики семьи, экономических отношений семьи и общества, формулировать гипотезы, предвосхищать конечный результат;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lastRenderedPageBreak/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находить актуальную финансовую информацию; информацию о страховых компаниях и их услугах; нужную информацию на социальных порталах;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обосновывать свою оценку финансового поведения людей в конкретных ситуациях;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приводить примеры неграмотного финансового поведения и моделировать иные варианты поведения в аналогичных ситуациях; примеры налогов, которые выплачиваются семьей, и указывать их примерную величину;  примеры выплат различных видов социальных пособий;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актуализировать имеющиеся знания и практические навыки по финансовой грамотности;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понимать зависимость финансового благосостояния семьи от многих факторов, в том числе от уровня образования, профессии, грамотного применения имеющихся финансовых знаний и навыков;</w:t>
      </w:r>
      <w:r w:rsidRPr="001E4B14">
        <w:rPr>
          <w:rFonts w:ascii="FreeSetC" w:eastAsia="Times New Roman" w:hAnsi="FreeSetC" w:cs="Arial"/>
          <w:color w:val="1F1F1F"/>
          <w:spacing w:val="-4"/>
          <w:sz w:val="25"/>
          <w:szCs w:val="25"/>
          <w:lang w:eastAsia="ru-RU"/>
        </w:rPr>
        <w:t>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значения банковских услуг для увеличения (сохранения) семейных доходов и смягчения последствий сложных жизненных ситуаций;  преимуществ и рисков предпринимательской деятельности; что всё в современном мире взаимосвязано и изменение валютного курса может отразиться на экономике страны и бюджете семьи;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описывать обязательные знания и умения, необходимые для приобретения финансовой грамотности;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поддерживать устойчивый интерес к развитию собственной финансовой грамотности;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оценивать (с участием взрослых) финансовое благосостояние своей семьи; как своё финансовое поведение, так и финансовое поведение других людей в решении повседневных финансовых задач;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самостоятельно планировать дальнейшее развитие своей финансовой грамотности.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составлять задачи, требующие денежных расчётов;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объяснять от чего зависит финансовое благосостояние человека; проблемы бартерного (товарного) обмена, назначение денег, в том числе историю их возникновения; как формируется семейный бюджет; из чего могут складываться планируемые и непредвиденные расходы семейного бюджета; что такое страхование и для чего оно необходимо; как сбережение и страхование могут смягчить последствия особых жизненных ситуаций; что такое налоги и почему их нужно платить;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описывать свойства предмета, играющего роль денег;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называть основные источники доходов семьи; функции Центрального банка РФ в управлении денежной системой страны;  регулярные и нерегулярные источники дохода, направления расходов семьи, указывать их примерную величину с учётом региона проживания; основные налоги в Российской Федерации (подоходный налог, налог на прибыль, косвенные налоги); виды социальных пособий и указывать их примерную величину;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подсчитывать доли расходов на разные товары и услуги (товары и услуги первой необходимости, товары длительного пользования, товары текущего потребления);  в общих расходах семьи долю расходов на обязательные платежи;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анализировать и оценивать финансовые последствия для семьи принятых финансовых решений о расходах; • понимать, при каких условиях можно одалживать деньги;  финансовые последствия особых жизненных ситуаций для семьи;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соотносить вид страхования и его цель;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 xml:space="preserve">рассчитывать доходы и расходы семейного бюджета и делать выводы о его сбалансированности; стоимость страховки жилья, имущества, автомобиля, жизни, здоровья с помощью калькулятора на сайте страховой компании; долю годовых 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lastRenderedPageBreak/>
        <w:t>страховочных выплат в семейном бюджете; сумму налога; долю годовых налоговых выплат в семейном бюджете; долю социальных пособий в доходах семейного бюджета;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описывать особые жизненные ситуации, которые могут приводить к снижению благосостояния семьи; виды страхования;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5"/>
          <w:szCs w:val="25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приводить примеры добровольного страхования и указывать примерную стоимость страховки;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различать прямые и косвенные налоги;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проверять на сайте Федеральной налоговой службы наличие налоговой задолженности членов семьи;</w:t>
      </w:r>
    </w:p>
    <w:p w:rsidR="001E4B14" w:rsidRPr="001E4B14" w:rsidRDefault="001E4B14" w:rsidP="001E4B14">
      <w:pPr>
        <w:spacing w:after="0" w:line="240" w:lineRule="auto"/>
        <w:ind w:left="1134" w:hanging="283"/>
        <w:jc w:val="both"/>
        <w:rPr>
          <w:rFonts w:ascii="Arial" w:eastAsia="Times New Roman" w:hAnsi="Arial" w:cs="Arial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•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14"/>
          <w:szCs w:val="14"/>
          <w:lang w:eastAsia="ru-RU"/>
        </w:rPr>
        <w:t>       </w:t>
      </w: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перечислять условия получения различных видов социальных пособий в Российской Федерации;</w:t>
      </w:r>
    </w:p>
    <w:p w:rsidR="001E4B14" w:rsidRPr="001E4B14" w:rsidRDefault="001E4B14" w:rsidP="00187A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Содержание учебного предмета</w:t>
      </w:r>
    </w:p>
    <w:tbl>
      <w:tblPr>
        <w:tblpPr w:leftFromText="180" w:rightFromText="180" w:vertAnchor="text"/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15"/>
        <w:gridCol w:w="6152"/>
        <w:gridCol w:w="6"/>
        <w:gridCol w:w="974"/>
        <w:gridCol w:w="15"/>
        <w:gridCol w:w="1126"/>
        <w:gridCol w:w="847"/>
      </w:tblGrid>
      <w:tr w:rsidR="001E4B14" w:rsidRPr="001E4B14" w:rsidTr="001E4B14">
        <w:trPr>
          <w:trHeight w:val="238"/>
        </w:trPr>
        <w:tc>
          <w:tcPr>
            <w:tcW w:w="10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темы</w:t>
            </w:r>
          </w:p>
        </w:tc>
        <w:tc>
          <w:tcPr>
            <w:tcW w:w="61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1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rPr>
          <w:trHeight w:val="225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класс</w:t>
            </w:r>
          </w:p>
        </w:tc>
      </w:tr>
      <w:tr w:rsidR="001E4B14" w:rsidRPr="001E4B14" w:rsidTr="001E4B14">
        <w:tc>
          <w:tcPr>
            <w:tcW w:w="72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курс «Финансовая грамотность»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важно развивать свою финансовую грамотность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чего зависит благосостояние семьи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оценивать финансовое поведение людей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оценивать своё финансовое поведение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72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 Доходы и расходы семьи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Деньги: что это такое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семьи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семьи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и игры по теме «Доходы и расходы семьи.  Семейный бюджет».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72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 Страхование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потери денег и имущества и как от этого защититься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компании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  и игры по теме «Страховые компании»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E4B14">
        <w:tc>
          <w:tcPr>
            <w:tcW w:w="72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Человек и государство: как они взаимодействуют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1E4B14" w:rsidRPr="001E4B14" w:rsidTr="001E4B14">
        <w:tc>
          <w:tcPr>
            <w:tcW w:w="1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4B14" w:rsidRPr="001E4B14" w:rsidTr="001E4B14">
        <w:tc>
          <w:tcPr>
            <w:tcW w:w="1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пособия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E4B14" w:rsidRPr="001E4B14" w:rsidTr="001E4B14">
        <w:tc>
          <w:tcPr>
            <w:tcW w:w="1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  и игры по теме «Налоги и социальные пособия»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4B14" w:rsidRPr="001E4B14" w:rsidTr="001E4B14">
        <w:tc>
          <w:tcPr>
            <w:tcW w:w="721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4. Финансовые организации и собственный бизнес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Банки,  вклады и кредиты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</w:t>
            </w: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  и игры по теме «Финансовые организации и собственный бизнес»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E4B14" w:rsidRPr="001E4B14" w:rsidTr="001E4B14">
        <w:tc>
          <w:tcPr>
            <w:tcW w:w="72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1E4B14" w:rsidRPr="001E4B14" w:rsidTr="001E4B14">
        <w:tc>
          <w:tcPr>
            <w:tcW w:w="72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1E4B14" w:rsidRPr="001E4B14" w:rsidTr="001E4B14">
        <w:tc>
          <w:tcPr>
            <w:tcW w:w="105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1E4B14" w:rsidRPr="001E4B14" w:rsidTr="001E4B14"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lastRenderedPageBreak/>
        <w:t> </w:t>
      </w:r>
    </w:p>
    <w:p w:rsidR="001E4B14" w:rsidRPr="001E4B14" w:rsidRDefault="001E4B14" w:rsidP="001E4B1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Календарно тематическое планирование курса «Финансовая грамотность» для 5 класса.</w:t>
      </w:r>
    </w:p>
    <w:tbl>
      <w:tblPr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848"/>
        <w:gridCol w:w="6628"/>
        <w:gridCol w:w="1957"/>
      </w:tblGrid>
      <w:tr w:rsidR="001E4B14" w:rsidRPr="001E4B14" w:rsidTr="00187A29">
        <w:trPr>
          <w:trHeight w:val="925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1E4B14" w:rsidRPr="001E4B14" w:rsidTr="00187A29">
        <w:trPr>
          <w:trHeight w:val="262"/>
        </w:trPr>
        <w:tc>
          <w:tcPr>
            <w:tcW w:w="1017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курс «Финансовая грамотность» (4 часа)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важно развивать свою финансовую грамотность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чего зависит благосостояние семьи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оценивать финансовое поведение людей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оценивать своё финансовое поведение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1017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 Доходы и расходы семьи (21 часов)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Деньги: что это такое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мини проект по теме «Деньги»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мини проекта по теме «Деньги»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чего складываются доходы семьи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считать доход семьи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 семейный доход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«Доходы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мини-проект по теме «Доходы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мини-проекта по теме «Доходы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появляются расходы семьи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считать семейные расходы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 расходы семьи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«Расходы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мини-проект по теме «Расходы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мини-проекта по теме «Расходы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сформировать семейный бюджет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формированию семейного бюджета.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по составлению семейного бюджета «Семейный совет»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мини-проект «Семейный бюджет»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мини-проекта «Семейный бюджет»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8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 Страхование (6 часов)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возникают риски и потери денег и имущества и как от этого защититься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страхование и для чего оно необходимо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 как можно страховать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«Страхование»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«Страхование»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8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(3 часа)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«Что такое финансовая грамотность и финансовое поведение людей»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«Доходы и расходы семьи»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«Страхование»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за курс 5 класса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lastRenderedPageBreak/>
        <w:t> </w:t>
      </w:r>
    </w:p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Календарно тематическое планирование курса «Финансовая грамотность» для 6 класса.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848"/>
        <w:gridCol w:w="6628"/>
        <w:gridCol w:w="1815"/>
      </w:tblGrid>
      <w:tr w:rsidR="001E4B14" w:rsidRPr="001E4B14" w:rsidTr="00187A29">
        <w:trPr>
          <w:trHeight w:val="925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1E4B14" w:rsidRPr="001E4B14" w:rsidTr="00187A29">
        <w:trPr>
          <w:trHeight w:val="262"/>
        </w:trPr>
        <w:tc>
          <w:tcPr>
            <w:tcW w:w="1003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по теме «Финансовая грамотность» (2часа)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грамотность и благосостояние семьи.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поведение людей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1003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 Доходы и расходы семьи (13 часов)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Деньги: что это такое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семьи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семьи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 доходы и расходы семьи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«Доходы и расходы семьи»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по теме «Доходы и расходы семьи»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семейного бюджета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формированию семейного бюджета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по теме «Семейный бюджет»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«Семейный бюджет»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деловой игры «Семейный бюджет»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портфолио «Доходы и расходы семьи. Семейный бюджет»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8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Страхование (16 часов)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возникают риски и потери денег и имущества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защититься от потерь денег и имущества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страхование и для чего оно необходимо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 как можно страховать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«Страхование»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Исследуем, что застраховано в семье и сколько это стоит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компании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определить надежность страховых компаний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работает страховая компания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«Страховые компании»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по теме «Страхование»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</w:t>
            </w:r>
            <w:proofErr w:type="spellStart"/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СтрахOff</w:t>
            </w:r>
            <w:proofErr w:type="spellEnd"/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как защититься от рисков»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портфолио «Страхование»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налоги и почему их нужно платить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налогов.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82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(3 часа)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«Семейный бюджет»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«Страхование»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«Налоги»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5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за курс 6 класса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 </w:t>
      </w:r>
    </w:p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lastRenderedPageBreak/>
        <w:t>Календарно тематическое планирование курса «Финансовая грамотность» для 7 класса.</w:t>
      </w:r>
    </w:p>
    <w:tbl>
      <w:tblPr>
        <w:tblW w:w="100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687"/>
        <w:gridCol w:w="6773"/>
        <w:gridCol w:w="1831"/>
      </w:tblGrid>
      <w:tr w:rsidR="001E4B14" w:rsidRPr="001E4B14" w:rsidTr="00187A29">
        <w:trPr>
          <w:trHeight w:val="925"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1E4B14" w:rsidRPr="001E4B14" w:rsidTr="00187A29">
        <w:trPr>
          <w:trHeight w:val="262"/>
        </w:trPr>
        <w:tc>
          <w:tcPr>
            <w:tcW w:w="1003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и государство: как они взаимодействуют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люди быть финансово независимыми от государства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налоги и почему из нужно платить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налоги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считать налоги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«Считаем налоги»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Сравниваем налоги граждан разных стран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Исследуем, какие налоги платит семья и что получает от государства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работает налоговая служба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«Налоги»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«Блеф-клуб» по налогам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социальные пособия и какие они бывают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находить информацию на сайте Фонда социального страхования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Исследуем, какие социальные пособия получают люди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«Оформляем социальное пособие»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«Социальные пособия»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портфолио по теме «Человек и государство»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1003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Финансовые организации и собственный бизнес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нужны банки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хранить сбережения в банке выгоднее, чем дома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вклады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кредиты и нужно ли их брать. Изучаем сайт ЦБ России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Исследуем, какими банковскими услугами пользуется семья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избежать финансовых потерь и увеличить доходы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работает банк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знаем о бизнесе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открыть фирму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нужны бизнес-инкубаторы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валюта и для чего она нужна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находить информацию о курсах валют и их изменениях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по теме «Финансовые организации и собственный бизнес»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мини-проекты по теме «Финансовые организации и собственный бизнес»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«Открываем фирму»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«Человек и государство»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«Финансовые организации и собственный бизнес»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4B14" w:rsidRPr="001E4B14" w:rsidTr="00187A29">
        <w:trPr>
          <w:trHeight w:val="262"/>
        </w:trPr>
        <w:tc>
          <w:tcPr>
            <w:tcW w:w="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hanging="6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  <w:r w:rsidRPr="001E4B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    </w:t>
            </w: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по курсу 7 класса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B14" w:rsidRPr="001E4B14" w:rsidRDefault="001E4B14" w:rsidP="001E4B14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E4B14" w:rsidRPr="001E4B14" w:rsidRDefault="001E4B14" w:rsidP="001E4B14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F1F1F"/>
          <w:spacing w:val="-4"/>
          <w:sz w:val="24"/>
          <w:szCs w:val="24"/>
          <w:lang w:eastAsia="ru-RU"/>
        </w:rPr>
      </w:pPr>
      <w:r w:rsidRPr="001E4B14">
        <w:rPr>
          <w:rFonts w:ascii="Times New Roman" w:eastAsia="Times New Roman" w:hAnsi="Times New Roman" w:cs="Times New Roman"/>
          <w:b/>
          <w:bCs/>
          <w:color w:val="1F1F1F"/>
          <w:spacing w:val="-4"/>
          <w:sz w:val="24"/>
          <w:szCs w:val="24"/>
          <w:lang w:eastAsia="ru-RU"/>
        </w:rPr>
        <w:t> </w:t>
      </w:r>
    </w:p>
    <w:p w:rsidR="00000000" w:rsidRDefault="00000000"/>
    <w:sectPr w:rsidR="00121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62318"/>
    <w:multiLevelType w:val="multilevel"/>
    <w:tmpl w:val="FFF8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694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B14"/>
    <w:rsid w:val="00187A29"/>
    <w:rsid w:val="001E4B14"/>
    <w:rsid w:val="00281819"/>
    <w:rsid w:val="00424517"/>
    <w:rsid w:val="0048298E"/>
    <w:rsid w:val="00532275"/>
    <w:rsid w:val="0088056E"/>
    <w:rsid w:val="00DD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3D52"/>
  <w15:docId w15:val="{E78C0FE6-6140-4E8B-B373-8800D72F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4B14"/>
  </w:style>
  <w:style w:type="paragraph" w:customStyle="1" w:styleId="materialviewer-title">
    <w:name w:val="material__viewer-title"/>
    <w:basedOn w:val="a"/>
    <w:rsid w:val="001E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u-button-icon">
    <w:name w:val="iu-button-icon"/>
    <w:basedOn w:val="a0"/>
    <w:rsid w:val="001E4B14"/>
  </w:style>
  <w:style w:type="character" w:customStyle="1" w:styleId="iu-button-text">
    <w:name w:val="iu-button-text"/>
    <w:basedOn w:val="a0"/>
    <w:rsid w:val="001E4B14"/>
  </w:style>
  <w:style w:type="paragraph" w:customStyle="1" w:styleId="material-controlsprogress">
    <w:name w:val="material-controls__progress"/>
    <w:basedOn w:val="a"/>
    <w:rsid w:val="001E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4B1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E4B1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7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175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EBEBEB"/>
                        <w:left w:val="single" w:sz="6" w:space="9" w:color="EBEBEB"/>
                        <w:bottom w:val="single" w:sz="6" w:space="12" w:color="EBEBEB"/>
                        <w:right w:val="single" w:sz="6" w:space="6" w:color="EBEBEB"/>
                      </w:divBdr>
                      <w:divsChild>
                        <w:div w:id="17630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64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8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65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14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50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4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54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32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798380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8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2026-02-18T03:33:00Z</dcterms:created>
  <dcterms:modified xsi:type="dcterms:W3CDTF">2026-02-18T05:06:00Z</dcterms:modified>
</cp:coreProperties>
</file>